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widowControl/>
        <w:wordWrap w:val="0"/>
        <w:spacing w:line="420" w:lineRule="atLeast"/>
        <w:jc w:val="center"/>
        <w:rPr>
          <w:rFonts w:hint="eastAsia" w:ascii="宋体" w:hAnsi="宋体" w:eastAsia="宋体" w:cs="宋体"/>
          <w:color w:val="111111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111111"/>
          <w:sz w:val="36"/>
          <w:szCs w:val="36"/>
          <w:lang w:eastAsia="zh-CN"/>
        </w:rPr>
        <w:t>共青团内江师范学院委员会</w:t>
      </w:r>
    </w:p>
    <w:p>
      <w:pPr>
        <w:pStyle w:val="3"/>
        <w:widowControl/>
        <w:wordWrap w:val="0"/>
        <w:spacing w:line="420" w:lineRule="atLeast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color w:val="111111"/>
          <w:sz w:val="36"/>
          <w:szCs w:val="36"/>
        </w:rPr>
        <w:t>团费收缴、使用和管理的规定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按照团章规定向团组织交纳团费，是共青团员必须具备的起码条件，是团员对团组织应尽的义务。团费的收缴、使用和管理，是团的基层组织建设和团员队伍建设中的一项重要工作。为了适应形势发展的要求，进一步加强和改进团费收缴、使用和管理工作，现作如下规定。</w:t>
      </w:r>
    </w:p>
    <w:p>
      <w:pPr>
        <w:pStyle w:val="3"/>
        <w:widowControl/>
        <w:numPr>
          <w:ilvl w:val="0"/>
          <w:numId w:val="1"/>
        </w:numPr>
        <w:wordWrap w:val="0"/>
        <w:spacing w:line="420" w:lineRule="atLeast"/>
        <w:rPr>
          <w:rFonts w:ascii="宋体" w:hAnsi="宋体" w:eastAsia="宋体" w:cs="宋体"/>
          <w:color w:val="111111"/>
        </w:rPr>
      </w:pPr>
      <w:r>
        <w:rPr>
          <w:rFonts w:hint="eastAsia" w:ascii="宋体" w:hAnsi="宋体" w:eastAsia="宋体" w:cs="宋体"/>
          <w:color w:val="111111"/>
        </w:rPr>
        <w:t>团费收缴</w:t>
      </w:r>
    </w:p>
    <w:p>
      <w:pPr>
        <w:pStyle w:val="3"/>
        <w:widowControl/>
        <w:wordWrap w:val="0"/>
        <w:spacing w:line="420" w:lineRule="atLeast"/>
        <w:ind w:left="480"/>
        <w:rPr>
          <w:rFonts w:ascii="宋体" w:hAnsi="宋体" w:eastAsia="宋体" w:cs="宋体"/>
          <w:color w:val="111111"/>
        </w:rPr>
      </w:pPr>
      <w:r>
        <w:rPr>
          <w:rFonts w:hint="eastAsia" w:ascii="宋体" w:hAnsi="宋体" w:eastAsia="宋体" w:cs="宋体"/>
          <w:color w:val="111111"/>
        </w:rPr>
        <w:t xml:space="preserve">       根据团中央《关于中国共产主义青年团团费收缴、使用和管理的规定》（中青发[2016] 13号,第五条:学生团员、下岗失业的团员、依靠抚恤或救济生活的团员、领取当地最低生活保障金的团员，每月交纳团费0.2元）要求，团费收缴标准如下：2013级同学按学年缴纳，2.4元/（人.年），2014—2016级按学期缴纳，1.2元/(人.学期)。</w:t>
      </w:r>
    </w:p>
    <w:p>
      <w:pPr>
        <w:pStyle w:val="3"/>
        <w:widowControl/>
        <w:wordWrap w:val="0"/>
        <w:spacing w:line="420" w:lineRule="atLeast"/>
        <w:ind w:left="480"/>
        <w:rPr>
          <w:rFonts w:ascii="宋体" w:hAnsi="宋体" w:eastAsia="宋体" w:cs="宋体"/>
          <w:color w:val="111111"/>
        </w:rPr>
      </w:pPr>
      <w:r>
        <w:rPr>
          <w:rFonts w:hint="eastAsia" w:ascii="宋体" w:hAnsi="宋体" w:eastAsia="宋体" w:cs="宋体"/>
          <w:color w:val="111111"/>
        </w:rPr>
        <w:t xml:space="preserve">    以</w:t>
      </w:r>
      <w:r>
        <w:rPr>
          <w:rFonts w:hint="eastAsia" w:ascii="宋体" w:hAnsi="宋体" w:eastAsia="宋体" w:cs="宋体"/>
          <w:color w:val="111111"/>
          <w:lang w:eastAsia="zh-CN"/>
        </w:rPr>
        <w:t>团支部</w:t>
      </w:r>
      <w:r>
        <w:rPr>
          <w:rFonts w:hint="eastAsia" w:ascii="宋体" w:hAnsi="宋体" w:eastAsia="宋体" w:cs="宋体"/>
          <w:color w:val="111111"/>
        </w:rPr>
        <w:t>为单位收齐团费后，统一交至财务处（部）校团委团费专项账号</w:t>
      </w:r>
      <w:r>
        <w:rPr>
          <w:rFonts w:hint="eastAsia" w:ascii="宋体" w:hAnsi="宋体" w:eastAsia="宋体" w:cs="宋体"/>
          <w:color w:val="111111"/>
          <w:lang w:val="en-US" w:eastAsia="zh-CN"/>
        </w:rPr>
        <w:t>[</w:t>
      </w:r>
      <w:r>
        <w:rPr>
          <w:rFonts w:hint="eastAsia" w:ascii="宋体" w:hAnsi="宋体" w:eastAsia="宋体" w:cs="宋体"/>
          <w:color w:val="111111"/>
        </w:rPr>
        <w:t>_________</w:t>
      </w:r>
      <w:r>
        <w:rPr>
          <w:rFonts w:hint="eastAsia" w:ascii="宋体" w:hAnsi="宋体" w:eastAsia="宋体" w:cs="宋体"/>
          <w:color w:val="111111"/>
          <w:lang w:val="en-US" w:eastAsia="zh-CN"/>
        </w:rPr>
        <w:t>]</w:t>
      </w:r>
      <w:r>
        <w:rPr>
          <w:rFonts w:hint="eastAsia" w:ascii="宋体" w:hAnsi="宋体" w:eastAsia="宋体" w:cs="宋体"/>
          <w:color w:val="111111"/>
        </w:rPr>
        <w:t>，并根据收据复印件（空白处备注各年级团员总数、应缴与实缴团费等信息）盖章，交至校团委组织部办公室（新行政楼118办公室）。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</w:t>
      </w:r>
    </w:p>
    <w:p>
      <w:pPr>
        <w:pStyle w:val="3"/>
        <w:widowControl/>
        <w:wordWrap w:val="0"/>
        <w:spacing w:line="420" w:lineRule="atLeast"/>
        <w:rPr>
          <w:rFonts w:hint="eastAsia" w:ascii="宋体" w:hAnsi="宋体" w:eastAsia="宋体" w:cs="宋体"/>
          <w:color w:val="111111"/>
        </w:rPr>
      </w:pPr>
      <w:bookmarkStart w:id="0" w:name="_GoBack"/>
      <w:bookmarkEnd w:id="0"/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二、团费使用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一</w:t>
      </w:r>
      <w:r>
        <w:rPr>
          <w:rFonts w:hint="eastAsia" w:ascii="宋体" w:hAnsi="宋体" w:eastAsia="宋体" w:cs="宋体"/>
          <w:color w:val="111111"/>
        </w:rPr>
        <w:t>条  使用团费应当坚持统筹安排、量入为出、收支平衡、略有结余的原则。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二</w:t>
      </w:r>
      <w:r>
        <w:rPr>
          <w:rFonts w:hint="eastAsia" w:ascii="宋体" w:hAnsi="宋体" w:eastAsia="宋体" w:cs="宋体"/>
          <w:color w:val="111111"/>
        </w:rPr>
        <w:t>条  团费只能用于团的事业和团的活动的必要开支，不得变相或超范围使用团费。团费的具体使用范围包括：（1）培训团员、团干部；（2）订阅或购买用于开展团员教育的报刊、资料和音像制品；（3）购买团旗、团徽等团务用品；（4）表彰先进基层团组织、优秀共青团员和优秀共青团干部；（5）补助生活困难的团员；（6）补助遭受严重自然灾害的团员和修缮因灾受损的基层团组织设施；（7）基层团组织开展活动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三</w:t>
      </w:r>
      <w:r>
        <w:rPr>
          <w:rFonts w:hint="eastAsia" w:ascii="宋体" w:hAnsi="宋体" w:eastAsia="宋体" w:cs="宋体"/>
          <w:color w:val="111111"/>
        </w:rPr>
        <w:t>条  使用和下拨团费，必须集体讨论决定，不得个人或者少数人说了算。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四</w:t>
      </w:r>
      <w:r>
        <w:rPr>
          <w:rFonts w:hint="eastAsia" w:ascii="宋体" w:hAnsi="宋体" w:eastAsia="宋体" w:cs="宋体"/>
          <w:color w:val="111111"/>
        </w:rPr>
        <w:t>条   请求下拨团费的请示，应当向上一级团组织提出，不得越级申请。上级团组织下拨的团费，必须专款专用，不得挪作他用。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三、团费管理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五</w:t>
      </w:r>
      <w:r>
        <w:rPr>
          <w:rFonts w:hint="eastAsia" w:ascii="宋体" w:hAnsi="宋体" w:eastAsia="宋体" w:cs="宋体"/>
          <w:color w:val="111111"/>
        </w:rPr>
        <w:t>条  团费由团委组织部门代团委统一管理。</w:t>
      </w:r>
    </w:p>
    <w:p>
      <w:pPr>
        <w:pStyle w:val="3"/>
        <w:widowControl/>
        <w:wordWrap w:val="0"/>
        <w:spacing w:line="420" w:lineRule="atLeast"/>
        <w:ind w:firstLine="480"/>
        <w:rPr>
          <w:rFonts w:ascii="宋体" w:hAnsi="宋体" w:eastAsia="宋体" w:cs="宋体"/>
          <w:color w:val="111111"/>
        </w:rPr>
      </w:pPr>
      <w:r>
        <w:rPr>
          <w:rFonts w:hint="eastAsia" w:ascii="宋体" w:hAnsi="宋体" w:eastAsia="宋体" w:cs="宋体"/>
          <w:color w:val="111111"/>
        </w:rPr>
        <w:t>第</w:t>
      </w:r>
      <w:r>
        <w:rPr>
          <w:rFonts w:hint="eastAsia" w:ascii="宋体" w:hAnsi="宋体" w:eastAsia="宋体" w:cs="宋体"/>
          <w:color w:val="111111"/>
          <w:lang w:eastAsia="zh-CN"/>
        </w:rPr>
        <w:t>六</w:t>
      </w:r>
      <w:r>
        <w:rPr>
          <w:rFonts w:hint="eastAsia" w:ascii="宋体" w:hAnsi="宋体" w:eastAsia="宋体" w:cs="宋体"/>
          <w:color w:val="111111"/>
        </w:rPr>
        <w:t>条   团费的具体财务工作由校财务部门代办。必须指定专人负责，实行会计、出纳分设。团费会计核算和会计档案管理，参照财政部制定的《行政单位会计制度》执行。</w:t>
      </w:r>
    </w:p>
    <w:p>
      <w:pPr>
        <w:pStyle w:val="3"/>
        <w:widowControl/>
        <w:wordWrap w:val="0"/>
        <w:spacing w:line="420" w:lineRule="atLeast"/>
        <w:ind w:firstLine="480"/>
        <w:rPr>
          <w:rFonts w:ascii="宋体" w:hAnsi="宋体" w:eastAsia="宋体" w:cs="宋体"/>
          <w:color w:val="111111"/>
        </w:rPr>
      </w:pPr>
      <w:r>
        <w:rPr>
          <w:rFonts w:hint="eastAsia" w:ascii="宋体" w:hAnsi="宋体" w:eastAsia="宋体" w:cs="宋体"/>
          <w:color w:val="111111"/>
        </w:rPr>
        <w:t>第</w:t>
      </w:r>
      <w:r>
        <w:rPr>
          <w:rFonts w:hint="eastAsia" w:ascii="宋体" w:hAnsi="宋体" w:eastAsia="宋体" w:cs="宋体"/>
          <w:color w:val="111111"/>
          <w:lang w:eastAsia="zh-CN"/>
        </w:rPr>
        <w:t>七</w:t>
      </w:r>
      <w:r>
        <w:rPr>
          <w:rFonts w:hint="eastAsia" w:ascii="宋体" w:hAnsi="宋体" w:eastAsia="宋体" w:cs="宋体"/>
          <w:color w:val="111111"/>
        </w:rPr>
        <w:t>条   团费应当以团委或团委组织部门的名义单独设立银行账户，不具备单独设立银行账户条件的，可在团委或团委所在单位的基本账户中实行分账核算。团费必须存入团委所在单位基本账户所在的银行，本级留存的团费不得存入其他银行或者非银行金融机构。团费利息是团费收入的一部分，不得挪作他用。依法保障团费安全，不得利用团费账户从事经济活动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八</w:t>
      </w:r>
      <w:r>
        <w:rPr>
          <w:rFonts w:hint="eastAsia" w:ascii="宋体" w:hAnsi="宋体" w:eastAsia="宋体" w:cs="宋体"/>
          <w:color w:val="111111"/>
        </w:rPr>
        <w:t>条   团委组织部门要加强对团费管理工作人员的培训，提高其政治素质和业务水平。团费管理工作人员必须先培训后上岗。团费管理工作人员变动时，要严格按照团费管理的有关规定和财务制度办好交接手续。</w:t>
      </w:r>
    </w:p>
    <w:p>
      <w:pPr>
        <w:pStyle w:val="3"/>
        <w:widowControl/>
        <w:spacing w:before="100" w:after="100" w:line="420" w:lineRule="atLeast"/>
        <w:rPr>
          <w:rFonts w:ascii="宋体" w:hAnsi="宋体" w:eastAsia="宋体" w:cs="宋体"/>
          <w:color w:val="111111"/>
        </w:rPr>
      </w:pPr>
      <w:r>
        <w:rPr>
          <w:rFonts w:hint="eastAsia" w:ascii="宋体" w:hAnsi="宋体" w:eastAsia="宋体" w:cs="宋体"/>
          <w:color w:val="111111"/>
        </w:rPr>
        <w:t xml:space="preserve">    第</w:t>
      </w:r>
      <w:r>
        <w:rPr>
          <w:rFonts w:hint="eastAsia" w:ascii="宋体" w:hAnsi="宋体" w:eastAsia="宋体" w:cs="宋体"/>
          <w:color w:val="111111"/>
          <w:lang w:eastAsia="zh-CN"/>
        </w:rPr>
        <w:t>九</w:t>
      </w:r>
      <w:r>
        <w:rPr>
          <w:rFonts w:hint="eastAsia" w:ascii="宋体" w:hAnsi="宋体" w:eastAsia="宋体" w:cs="宋体"/>
          <w:color w:val="111111"/>
        </w:rPr>
        <w:t>条   团费的收缴、使用和管理情况要作为团务公开的一项重要内容。各团总支应当在团员大会或者团的代表大会上，向大会报告（或书面报告）团费收缴、使用和管理情况，接受团员或者团的代表大会代表的审议和监督。各团总支应当每年向上级团委组织部门报告团费收缴、使用和管理情况，同时向下级团组织通报。团总支部应当每年向团员公布一次团费收缴、使用情况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十</w:t>
      </w:r>
      <w:r>
        <w:rPr>
          <w:rFonts w:hint="eastAsia" w:ascii="宋体" w:hAnsi="宋体" w:eastAsia="宋体" w:cs="宋体"/>
          <w:color w:val="111111"/>
        </w:rPr>
        <w:t>条  各二级学院团总支每年要检查一次团费收缴、使用和管理的情况，总结经验，发现问题，及时纠正。</w:t>
      </w:r>
    </w:p>
    <w:p>
      <w:pPr>
        <w:pStyle w:val="3"/>
        <w:widowControl/>
        <w:wordWrap w:val="0"/>
        <w:spacing w:line="420" w:lineRule="atLeast"/>
        <w:rPr>
          <w:rFonts w:ascii="宋体" w:hAnsi="宋体" w:eastAsia="宋体" w:cs="宋体"/>
          <w:color w:val="111111"/>
        </w:rPr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十一</w:t>
      </w:r>
      <w:r>
        <w:rPr>
          <w:rFonts w:hint="eastAsia" w:ascii="宋体" w:hAnsi="宋体" w:eastAsia="宋体" w:cs="宋体"/>
          <w:color w:val="111111"/>
        </w:rPr>
        <w:t>条   对违反团费收缴、使用和管理规定的，依据有关规定严肃查处，触犯刑律的依法处理。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十二</w:t>
      </w:r>
      <w:r>
        <w:rPr>
          <w:rFonts w:hint="eastAsia" w:ascii="宋体" w:hAnsi="宋体" w:eastAsia="宋体" w:cs="宋体"/>
          <w:color w:val="111111"/>
        </w:rPr>
        <w:t>条  本规定自印发之日起施行，过去规定与本规定不一致的，以本规定为准。</w:t>
      </w:r>
    </w:p>
    <w:p>
      <w:pPr>
        <w:pStyle w:val="3"/>
        <w:widowControl/>
        <w:wordWrap w:val="0"/>
        <w:spacing w:line="420" w:lineRule="atLeast"/>
      </w:pPr>
      <w:r>
        <w:rPr>
          <w:rFonts w:hint="eastAsia" w:ascii="宋体" w:hAnsi="宋体" w:eastAsia="宋体" w:cs="宋体"/>
          <w:color w:val="111111"/>
        </w:rPr>
        <w:t>　　第</w:t>
      </w:r>
      <w:r>
        <w:rPr>
          <w:rFonts w:hint="eastAsia" w:ascii="宋体" w:hAnsi="宋体" w:eastAsia="宋体" w:cs="宋体"/>
          <w:color w:val="111111"/>
          <w:lang w:eastAsia="zh-CN"/>
        </w:rPr>
        <w:t>十三</w:t>
      </w:r>
      <w:r>
        <w:rPr>
          <w:rFonts w:hint="eastAsia" w:ascii="宋体" w:hAnsi="宋体" w:eastAsia="宋体" w:cs="宋体"/>
          <w:color w:val="111111"/>
        </w:rPr>
        <w:t>条  本规定共青团内江师范学院委员会负责解释。</w:t>
      </w:r>
    </w:p>
    <w:p>
      <w:pPr/>
    </w:p>
    <w:p>
      <w:pPr/>
    </w:p>
    <w:p>
      <w:pPr/>
    </w:p>
    <w:p>
      <w:pPr/>
    </w:p>
    <w:p>
      <w:pPr/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共青团内江师范学院委员会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75634199">
    <w:nsid w:val="69D60717"/>
    <w:multiLevelType w:val="multilevel"/>
    <w:tmpl w:val="69D60717"/>
    <w:lvl w:ilvl="0" w:tentative="1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7756341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64"/>
    <w:rsid w:val="00013E64"/>
    <w:rsid w:val="001E2D8B"/>
    <w:rsid w:val="004D4D20"/>
    <w:rsid w:val="006B76FA"/>
    <w:rsid w:val="00A62C26"/>
    <w:rsid w:val="00B94CFB"/>
    <w:rsid w:val="00BD0BCA"/>
    <w:rsid w:val="00FF40C0"/>
    <w:rsid w:val="088D48F1"/>
    <w:rsid w:val="0A347ACD"/>
    <w:rsid w:val="41BA6B92"/>
    <w:rsid w:val="470C7E50"/>
    <w:rsid w:val="4E6D0ABA"/>
    <w:rsid w:val="5502568F"/>
    <w:rsid w:val="591042E4"/>
    <w:rsid w:val="59E2463C"/>
    <w:rsid w:val="6E2476C2"/>
    <w:rsid w:val="77CF0756"/>
    <w:rsid w:val="7D376D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67E5C-D65C-494D-9592-976865CEA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2004</Characters>
  <Lines>16</Lines>
  <Paragraphs>4</Paragraphs>
  <ScaleCrop>false</ScaleCrop>
  <LinksUpToDate>false</LinksUpToDate>
  <CharactersWithSpaces>2351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sky</dc:creator>
  <cp:lastModifiedBy>Administrator</cp:lastModifiedBy>
  <dcterms:modified xsi:type="dcterms:W3CDTF">2017-09-11T03:59:18Z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